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0FD5D" w14:textId="77777777" w:rsidR="00D56B9A" w:rsidRPr="00D56B9A" w:rsidRDefault="00D56B9A" w:rsidP="00D56B9A">
      <w:pPr>
        <w:jc w:val="center"/>
        <w:rPr>
          <w:b/>
          <w:bCs/>
          <w:sz w:val="24"/>
          <w:szCs w:val="24"/>
        </w:rPr>
      </w:pPr>
      <w:r w:rsidRPr="00D56B9A">
        <w:rPr>
          <w:b/>
          <w:bCs/>
          <w:sz w:val="24"/>
          <w:szCs w:val="24"/>
        </w:rPr>
        <w:t>NCITE Intersection Traffic Control Committee Meeting Minutes</w:t>
      </w:r>
    </w:p>
    <w:p w14:paraId="7C44C906" w14:textId="1F64A4D0" w:rsidR="00D56B9A" w:rsidRPr="00D56B9A" w:rsidRDefault="00E86BC1" w:rsidP="00D56B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20</w:t>
      </w:r>
      <w:r w:rsidR="00D56B9A" w:rsidRPr="00D56B9A">
        <w:rPr>
          <w:b/>
          <w:bCs/>
          <w:sz w:val="24"/>
          <w:szCs w:val="24"/>
        </w:rPr>
        <w:t>, 2021 – 8:00 to 10:00 a.m.</w:t>
      </w:r>
    </w:p>
    <w:p w14:paraId="75E0EF46" w14:textId="77777777" w:rsidR="00D56B9A" w:rsidRPr="00D56B9A" w:rsidRDefault="00D56B9A" w:rsidP="00D56B9A">
      <w:pPr>
        <w:jc w:val="center"/>
        <w:rPr>
          <w:b/>
          <w:bCs/>
          <w:sz w:val="24"/>
          <w:szCs w:val="24"/>
        </w:rPr>
      </w:pPr>
      <w:r w:rsidRPr="00D56B9A">
        <w:rPr>
          <w:b/>
          <w:bCs/>
          <w:sz w:val="24"/>
          <w:szCs w:val="24"/>
        </w:rPr>
        <w:t>Virtual Microsoft Teams Meeting</w:t>
      </w:r>
    </w:p>
    <w:p w14:paraId="1328F97D" w14:textId="77777777" w:rsidR="00D56B9A" w:rsidRPr="00D56B9A" w:rsidRDefault="00D56B9A" w:rsidP="00D56B9A">
      <w:pPr>
        <w:pStyle w:val="ListParagraph"/>
        <w:numPr>
          <w:ilvl w:val="0"/>
          <w:numId w:val="20"/>
        </w:numPr>
        <w:rPr>
          <w:b/>
          <w:bCs/>
        </w:rPr>
      </w:pPr>
      <w:r w:rsidRPr="00D56B9A">
        <w:rPr>
          <w:b/>
          <w:bCs/>
        </w:rPr>
        <w:t>Introductions</w:t>
      </w:r>
    </w:p>
    <w:p w14:paraId="39A922D8" w14:textId="57F130BE" w:rsidR="00D56B9A" w:rsidRDefault="00D56B9A" w:rsidP="00D56B9A">
      <w:pPr>
        <w:pStyle w:val="ListParagraph"/>
        <w:numPr>
          <w:ilvl w:val="1"/>
          <w:numId w:val="20"/>
        </w:numPr>
      </w:pPr>
      <w:r>
        <w:t xml:space="preserve">Chair: Cade Botten </w:t>
      </w:r>
      <w:hyperlink r:id="rId7" w:history="1">
        <w:r w:rsidRPr="00FF135A">
          <w:rPr>
            <w:rStyle w:val="Hyperlink"/>
          </w:rPr>
          <w:t>cade.botten@hennepin.us</w:t>
        </w:r>
      </w:hyperlink>
      <w:r>
        <w:t xml:space="preserve"> </w:t>
      </w:r>
    </w:p>
    <w:p w14:paraId="5E1B2FA5" w14:textId="014B1103" w:rsidR="00D56B9A" w:rsidRDefault="00D56B9A" w:rsidP="00D56B9A">
      <w:pPr>
        <w:pStyle w:val="ListParagraph"/>
        <w:numPr>
          <w:ilvl w:val="1"/>
          <w:numId w:val="20"/>
        </w:numPr>
      </w:pPr>
      <w:r>
        <w:t xml:space="preserve">Co-chair: Ben Brasser </w:t>
      </w:r>
      <w:hyperlink r:id="rId8" w:history="1">
        <w:r w:rsidR="00B43490" w:rsidRPr="00D46DEB">
          <w:rPr>
            <w:rStyle w:val="Hyperlink"/>
          </w:rPr>
          <w:t>benjamin.brasser@minneapolismn.gov</w:t>
        </w:r>
      </w:hyperlink>
    </w:p>
    <w:p w14:paraId="55E52CAB" w14:textId="2FF64831" w:rsidR="00F6390D" w:rsidRPr="00E86BC1" w:rsidRDefault="00D56B9A" w:rsidP="00E86BC1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Members Present: </w:t>
      </w:r>
      <w:r w:rsidR="00E86BC1">
        <w:t xml:space="preserve">Cade Botten, Ben Brasser, Tyler Krage, Ben Hao, Marty Carlson, Mark Callahan, Dan Hogan, Don Van Gorp, Mike Fairbanks, </w:t>
      </w:r>
      <w:r w:rsidR="00452C2B">
        <w:t xml:space="preserve">Jake </w:t>
      </w:r>
      <w:proofErr w:type="spellStart"/>
      <w:r w:rsidR="00452C2B">
        <w:t>Eisinger</w:t>
      </w:r>
      <w:proofErr w:type="spellEnd"/>
      <w:r w:rsidR="00452C2B">
        <w:t xml:space="preserve">, Jeremy </w:t>
      </w:r>
      <w:proofErr w:type="spellStart"/>
      <w:r w:rsidR="00452C2B">
        <w:t>Melquist</w:t>
      </w:r>
      <w:proofErr w:type="spellEnd"/>
      <w:r w:rsidR="00452C2B">
        <w:t xml:space="preserve">, Joe Gustafson, Jon Atkins, Jon Krieg, Ken Levin, </w:t>
      </w:r>
      <w:proofErr w:type="spellStart"/>
      <w:r w:rsidR="00452C2B">
        <w:t>Taehyoung</w:t>
      </w:r>
      <w:proofErr w:type="spellEnd"/>
      <w:r w:rsidR="00452C2B">
        <w:t xml:space="preserve"> Kim, Jerry </w:t>
      </w:r>
      <w:proofErr w:type="spellStart"/>
      <w:r w:rsidR="00452C2B">
        <w:t>Kotzenmacher</w:t>
      </w:r>
      <w:proofErr w:type="spellEnd"/>
      <w:r w:rsidR="00452C2B">
        <w:t xml:space="preserve">, Derek </w:t>
      </w:r>
      <w:proofErr w:type="spellStart"/>
      <w:r w:rsidR="00452C2B">
        <w:t>Lehrke</w:t>
      </w:r>
      <w:proofErr w:type="spellEnd"/>
      <w:r w:rsidR="00452C2B">
        <w:t xml:space="preserve">, Nick Erpelding, Kevin Schwartz, Sean (?), Stephen </w:t>
      </w:r>
      <w:proofErr w:type="spellStart"/>
      <w:r w:rsidR="00452C2B">
        <w:t>Joersz</w:t>
      </w:r>
      <w:proofErr w:type="spellEnd"/>
      <w:r w:rsidR="00452C2B">
        <w:t xml:space="preserve">, Sue </w:t>
      </w:r>
      <w:proofErr w:type="spellStart"/>
      <w:r w:rsidR="00452C2B">
        <w:t>Zarling</w:t>
      </w:r>
      <w:proofErr w:type="spellEnd"/>
      <w:r w:rsidR="00B43490">
        <w:t xml:space="preserve">, Jan </w:t>
      </w:r>
      <w:proofErr w:type="spellStart"/>
      <w:r w:rsidR="00B43490">
        <w:t>Rybar</w:t>
      </w:r>
      <w:proofErr w:type="spellEnd"/>
      <w:r w:rsidR="00B43490">
        <w:t xml:space="preserve">, Robin </w:t>
      </w:r>
      <w:proofErr w:type="spellStart"/>
      <w:r w:rsidR="00B43490">
        <w:t>DeLage</w:t>
      </w:r>
      <w:proofErr w:type="spellEnd"/>
      <w:r w:rsidR="00B43490">
        <w:t xml:space="preserve">, Scott Poska, </w:t>
      </w:r>
      <w:r w:rsidR="00F1310C">
        <w:t>John Fahrendorf</w:t>
      </w:r>
    </w:p>
    <w:p w14:paraId="3AA53411" w14:textId="77777777" w:rsidR="00E86BC1" w:rsidRPr="00E86BC1" w:rsidRDefault="00E86BC1" w:rsidP="00E86BC1">
      <w:pPr>
        <w:rPr>
          <w:b/>
          <w:bCs/>
        </w:rPr>
      </w:pPr>
    </w:p>
    <w:p w14:paraId="24122750" w14:textId="40D7E07D" w:rsidR="00E86BC1" w:rsidRPr="00452C2B" w:rsidRDefault="00E86BC1" w:rsidP="00E86BC1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 w:rsidRPr="003A3627">
        <w:rPr>
          <w:b/>
          <w:bCs/>
        </w:rPr>
        <w:t>F</w:t>
      </w:r>
      <w:r w:rsidR="00452C2B" w:rsidRPr="003A3627">
        <w:rPr>
          <w:b/>
          <w:bCs/>
        </w:rPr>
        <w:t xml:space="preserve">lashing </w:t>
      </w:r>
      <w:r w:rsidRPr="003A3627">
        <w:rPr>
          <w:b/>
          <w:bCs/>
        </w:rPr>
        <w:t>Y</w:t>
      </w:r>
      <w:r w:rsidR="00452C2B" w:rsidRPr="003A3627">
        <w:rPr>
          <w:b/>
          <w:bCs/>
        </w:rPr>
        <w:t xml:space="preserve">ellow </w:t>
      </w:r>
      <w:r w:rsidRPr="003A3627">
        <w:rPr>
          <w:b/>
          <w:bCs/>
        </w:rPr>
        <w:t>A</w:t>
      </w:r>
      <w:r w:rsidR="00452C2B" w:rsidRPr="003A3627">
        <w:rPr>
          <w:b/>
          <w:bCs/>
        </w:rPr>
        <w:t>rrow</w:t>
      </w:r>
      <w:r w:rsidRPr="003A3627">
        <w:rPr>
          <w:b/>
          <w:bCs/>
        </w:rPr>
        <w:t xml:space="preserve"> Topics</w:t>
      </w:r>
      <w:r>
        <w:t>:</w:t>
      </w:r>
      <w:r w:rsidR="00452C2B">
        <w:t xml:space="preserve"> Nick Erpelding presents on FYA topics including:</w:t>
      </w:r>
    </w:p>
    <w:p w14:paraId="34CC00CA" w14:textId="24139058" w:rsidR="00452C2B" w:rsidRPr="00B43490" w:rsidRDefault="00452C2B" w:rsidP="00452C2B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t xml:space="preserve">FYA </w:t>
      </w:r>
      <w:r w:rsidR="00392928">
        <w:t>overview</w:t>
      </w:r>
      <w:r>
        <w:t xml:space="preserve"> and FYA with lead/lag phasing</w:t>
      </w:r>
    </w:p>
    <w:p w14:paraId="1D954B6D" w14:textId="5FAA8E46" w:rsidR="00B43490" w:rsidRPr="00AF22CA" w:rsidRDefault="00F1310C" w:rsidP="00452C2B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t>FYA Dynamic Detection</w:t>
      </w:r>
    </w:p>
    <w:p w14:paraId="2D20F13E" w14:textId="36FC34B9" w:rsidR="00AF22CA" w:rsidRPr="00913C4B" w:rsidRDefault="00AF22CA" w:rsidP="00452C2B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t>Permissive-only FYA operation with POOFYA</w:t>
      </w:r>
    </w:p>
    <w:p w14:paraId="047F788C" w14:textId="45AF6E22" w:rsidR="00913C4B" w:rsidRPr="00F1310C" w:rsidRDefault="00913C4B" w:rsidP="00452C2B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t xml:space="preserve">Dynamic FYA </w:t>
      </w:r>
      <w:r w:rsidR="002A783C">
        <w:t>Start Delay</w:t>
      </w:r>
    </w:p>
    <w:p w14:paraId="0DA7FD3E" w14:textId="4C3696C3" w:rsidR="00F1310C" w:rsidRDefault="00F1310C" w:rsidP="00F1310C">
      <w:pPr>
        <w:pStyle w:val="ListParagraph"/>
        <w:spacing w:after="160" w:line="252" w:lineRule="auto"/>
        <w:ind w:left="1080"/>
        <w:contextualSpacing/>
      </w:pPr>
    </w:p>
    <w:p w14:paraId="65429CAA" w14:textId="0E4AE460" w:rsidR="00F1310C" w:rsidRDefault="00F1310C" w:rsidP="00F1310C">
      <w:pPr>
        <w:pStyle w:val="ListParagraph"/>
        <w:spacing w:after="160" w:line="252" w:lineRule="auto"/>
        <w:ind w:left="1080"/>
        <w:contextualSpacing/>
      </w:pPr>
      <w:r>
        <w:t>Discussion topics integrated within presentations and conversations:</w:t>
      </w:r>
    </w:p>
    <w:p w14:paraId="2EA7FBA4" w14:textId="66BD50FE" w:rsidR="00F1310C" w:rsidRPr="00B43490" w:rsidRDefault="00F1310C" w:rsidP="00F1310C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t>Bi-modal 5-section heads with FYA</w:t>
      </w:r>
    </w:p>
    <w:p w14:paraId="7D6D9BD0" w14:textId="65A71B43" w:rsidR="00F1310C" w:rsidRPr="00F1310C" w:rsidRDefault="00F1310C" w:rsidP="00F1310C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t>Preferred indications and locations for shared left/thru lanes</w:t>
      </w:r>
    </w:p>
    <w:p w14:paraId="0CF08707" w14:textId="7620E44B" w:rsidR="00F1310C" w:rsidRPr="002A783C" w:rsidRDefault="00AF22CA" w:rsidP="00F1310C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rPr>
          <w:color w:val="auto"/>
          <w:kern w:val="0"/>
        </w:rPr>
        <w:t>Visual treatments to minimize left tuners’ confusion with thru indications</w:t>
      </w:r>
    </w:p>
    <w:p w14:paraId="66E2F832" w14:textId="1FA35685" w:rsidR="002A783C" w:rsidRPr="00A42BFA" w:rsidRDefault="002A783C" w:rsidP="00F1310C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rPr>
          <w:color w:val="auto"/>
          <w:kern w:val="0"/>
        </w:rPr>
        <w:t xml:space="preserve">Demonstration of permissive-only operation with POOFYA – temporarily operates as protected/permissive </w:t>
      </w:r>
    </w:p>
    <w:p w14:paraId="583AF63B" w14:textId="77777777" w:rsidR="00A42BFA" w:rsidRPr="00A42BFA" w:rsidRDefault="00A42BFA" w:rsidP="00A42BFA">
      <w:p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</w:p>
    <w:p w14:paraId="211B4CA5" w14:textId="16D79052" w:rsidR="003A3627" w:rsidRDefault="003A3627" w:rsidP="003A3627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  <w:color w:val="auto"/>
          <w:kern w:val="0"/>
        </w:rPr>
      </w:pPr>
      <w:r w:rsidRPr="003A3627">
        <w:rPr>
          <w:b/>
          <w:bCs/>
          <w:color w:val="auto"/>
          <w:kern w:val="0"/>
        </w:rPr>
        <w:t>Round Robin</w:t>
      </w:r>
    </w:p>
    <w:p w14:paraId="4E3F20A3" w14:textId="6790A515" w:rsidR="00E86BC1" w:rsidRPr="001944A7" w:rsidRDefault="003A3627" w:rsidP="001944A7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 w:rsidRPr="001944A7">
        <w:rPr>
          <w:color w:val="auto"/>
          <w:kern w:val="0"/>
        </w:rPr>
        <w:t>Ben H and Tyler K mention NCITE emerging tech</w:t>
      </w:r>
      <w:r w:rsidR="001944A7" w:rsidRPr="001944A7">
        <w:rPr>
          <w:color w:val="auto"/>
          <w:kern w:val="0"/>
        </w:rPr>
        <w:t>nology committee; teaming up with ITSMN-NCITE technical committee; Looking for chair/co-chair; contact Ben Hao or Tyler Krage if interested</w:t>
      </w:r>
    </w:p>
    <w:sectPr w:rsidR="00E86BC1" w:rsidRPr="001944A7" w:rsidSect="00FA6E8F">
      <w:headerReference w:type="default" r:id="rId9"/>
      <w:footerReference w:type="default" r:id="rId10"/>
      <w:type w:val="continuous"/>
      <w:pgSz w:w="12240" w:h="15840" w:code="1"/>
      <w:pgMar w:top="2160" w:right="720" w:bottom="810" w:left="360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75BE2" w14:textId="77777777" w:rsidR="00DC3FEC" w:rsidRDefault="00DC3FEC">
      <w:r>
        <w:separator/>
      </w:r>
    </w:p>
  </w:endnote>
  <w:endnote w:type="continuationSeparator" w:id="0">
    <w:p w14:paraId="2C9DBF2A" w14:textId="77777777" w:rsidR="00DC3FEC" w:rsidRDefault="00DC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7C21" w14:textId="77777777" w:rsidR="00453288" w:rsidRPr="00F2116C" w:rsidRDefault="00453288" w:rsidP="004361D3">
    <w:pPr>
      <w:pStyle w:val="Footer"/>
      <w:tabs>
        <w:tab w:val="clear" w:pos="4320"/>
        <w:tab w:val="clear" w:pos="8640"/>
        <w:tab w:val="center" w:pos="2520"/>
      </w:tabs>
      <w:rPr>
        <w:rFonts w:ascii="MS Reference Sans Serif" w:hAnsi="MS Reference Sans Serif"/>
      </w:rPr>
    </w:pPr>
    <w:r>
      <w:rPr>
        <w:rFonts w:ascii="MS Reference Sans Serif" w:hAnsi="MS Reference Sans Serif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08C01" wp14:editId="27C7D862">
              <wp:simplePos x="0" y="0"/>
              <wp:positionH relativeFrom="column">
                <wp:posOffset>-1783080</wp:posOffset>
              </wp:positionH>
              <wp:positionV relativeFrom="paragraph">
                <wp:posOffset>-52705</wp:posOffset>
              </wp:positionV>
              <wp:extent cx="6851650" cy="0"/>
              <wp:effectExtent l="26670" t="33020" r="27305" b="3365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21D77738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-4.15pt" to="399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hyFAIAACkEAAAOAAAAZHJzL2Uyb0RvYy54bWysU8GO2jAQvVfqP1i+QxIaKBsRVlUCvdAu&#10;0m4/wNgOserYlm0IqOq/d2wIYttLtVpFcsaemec388aLx1Mn0ZFbJ7QqcTZOMeKKaibUvsQ/Xtaj&#10;OUbOE8WI1IqX+Mwdflx+/LDoTcEnutWScYsARLmiNyVuvTdFkjja8o64sTZcgbPRtiMetnafMEt6&#10;QO9kMknTWdJry4zVlDsHp/XFiZcRv2k49U9N47hHssTAzcfVxnUX1mS5IMXeEtMKeqVB3sCiI0LB&#10;pTeomniCDlb8A9UJarXTjR9T3SW6aQTlsQaoJkv/qua5JYbHWqA5ztza5N4Pln4/bi0SrMQTjBTp&#10;QKKNUBxNQ2d64woIqNTWhtroST2bjaY/HVK6aona88jw5WwgLQsZyauUsHEG8Hf9N80ghhy8jm06&#10;NbYLkNAAdIpqnG9q8JNHFA5n82k2m4JodPAlpBgSjXX+K9cdCkaJJXCOwOS4cT4QIcUQEu5Rei2k&#10;jGJLhfoST9N5msYMp6VgwRvinN3vKmnRkcC8VGn4YlnguQ+z+qBYRGs5Yaur7YmQFxtulyrgQS3A&#10;52pdBuLXQ/qwmq/m+SifzFajPK3r0Zd1lY9m6+zztP5UV1Wd/Q7UsrxoBWNcBXbDcGb5/4l/fSaX&#10;sbqN560PyWv02DAgO/wj6Shm0O8yCTvNzls7iAzzGIOvbycM/P0e7PsXvvwDAAD//wMAUEsDBBQA&#10;BgAIAAAAIQA5Wbnk3gAAAAoBAAAPAAAAZHJzL2Rvd25yZXYueG1sTI/NTsMwEITvSLyDtUjcWruJ&#10;BCbEqSqkcgEOKeXuxtskqn+i2G3C27OIA73tzo5mvi3Xs7PsgmPsg1ewWgpg6Jtget8q2H9uFxJY&#10;TNobbYNHBd8YYV3d3pS6MGHyNV52qWUU4mOhFXQpDQXnsenQ6bgMA3q6HcPodKJ1bLkZ9UThzvJM&#10;iAfudO+podMDvnTYnHZnp+Atz/Dr49Wdxr2QdZNvbP0+bZW6v5s3z8ASzunfDL/4hA4VMR3C2ZvI&#10;rIJFJgWxJ5pkDowcj08yA3b4E3hV8usXqh8AAAD//wMAUEsBAi0AFAAGAAgAAAAhALaDOJL+AAAA&#10;4QEAABMAAAAAAAAAAAAAAAAAAAAAAFtDb250ZW50X1R5cGVzXS54bWxQSwECLQAUAAYACAAAACEA&#10;OP0h/9YAAACUAQAACwAAAAAAAAAAAAAAAAAvAQAAX3JlbHMvLnJlbHNQSwECLQAUAAYACAAAACEA&#10;Asd4chQCAAApBAAADgAAAAAAAAAAAAAAAAAuAgAAZHJzL2Uyb0RvYy54bWxQSwECLQAUAAYACAAA&#10;ACEAOVm55N4AAAAK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MS Reference Sans Serif" w:hAnsi="MS Reference Sans Serif"/>
      </w:rPr>
      <w:tab/>
      <w:t>www.nc-ite.org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09D15" w14:textId="77777777" w:rsidR="00DC3FEC" w:rsidRDefault="00DC3FEC">
      <w:r>
        <w:separator/>
      </w:r>
    </w:p>
  </w:footnote>
  <w:footnote w:type="continuationSeparator" w:id="0">
    <w:p w14:paraId="64FF0C9A" w14:textId="77777777" w:rsidR="00DC3FEC" w:rsidRDefault="00DC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16ECB" w14:textId="77777777" w:rsidR="00453288" w:rsidRDefault="00453288">
    <w:pPr>
      <w:pStyle w:val="Head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F9453" wp14:editId="2709F8CA">
              <wp:simplePos x="0" y="0"/>
              <wp:positionH relativeFrom="column">
                <wp:posOffset>-1882140</wp:posOffset>
              </wp:positionH>
              <wp:positionV relativeFrom="paragraph">
                <wp:posOffset>1020445</wp:posOffset>
              </wp:positionV>
              <wp:extent cx="1799590" cy="7771130"/>
              <wp:effectExtent l="3810" t="127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777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EF29" w14:textId="1FA3BBDA" w:rsidR="00453288" w:rsidRPr="00E332AD" w:rsidRDefault="00F9181F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2021</w:t>
                          </w:r>
                          <w:r w:rsidR="0045328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Executive Board</w:t>
                          </w:r>
                        </w:p>
                        <w:p w14:paraId="7617BD46" w14:textId="77777777" w:rsidR="00453288" w:rsidRPr="007A1B30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"/>
                              <w:szCs w:val="2"/>
                            </w:rPr>
                          </w:pPr>
                        </w:p>
                        <w:p w14:paraId="07C52E47" w14:textId="77777777" w:rsidR="00453288" w:rsidRPr="002712CC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28D1969" w14:textId="4D6F4389" w:rsidR="00453288" w:rsidRPr="00B6756C" w:rsidRDefault="001944A7" w:rsidP="0020034B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5328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Kevin Peterson</w:t>
                            </w:r>
                            <w:r w:rsidR="00453288" w:rsidRPr="002712CC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, PE</w:t>
                            </w:r>
                          </w:hyperlink>
                        </w:p>
                        <w:p w14:paraId="6A148CC9" w14:textId="5064E152" w:rsidR="00453288" w:rsidRDefault="00453288" w:rsidP="0020034B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President</w:t>
                          </w:r>
                        </w:p>
                        <w:p w14:paraId="3F2A03C3" w14:textId="77777777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Washington County</w:t>
                          </w:r>
                        </w:p>
                        <w:p w14:paraId="20F52A46" w14:textId="1F4F4580" w:rsidR="00453288" w:rsidRPr="007940C3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11660 Myeron Road North</w:t>
                          </w:r>
                        </w:p>
                        <w:p w14:paraId="3169EB57" w14:textId="786394C5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Stillwater, MN 55082</w:t>
                          </w:r>
                        </w:p>
                        <w:bookmarkStart w:id="0" w:name="_Hlk531641756"/>
                        <w:p w14:paraId="477626CC" w14:textId="63E5926F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HYPERLINK "mailto:</w:instrTex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instrText>Kevin.Peterson@co.washington.mn.us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"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E93860">
                            <w:rPr>
                              <w:rStyle w:val="Hyperlink"/>
                              <w:sz w:val="14"/>
                              <w:szCs w:val="14"/>
                            </w:rPr>
                            <w:t>Kevin.Peterson@co.washington.mn.us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7A5BFD01" w14:textId="77777777" w:rsidR="00453288" w:rsidRPr="00741DE9" w:rsidRDefault="00453288" w:rsidP="004361D3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  <w:bookmarkEnd w:id="0"/>
                        <w:p w14:paraId="43EEBA71" w14:textId="77777777" w:rsidR="00453288" w:rsidRDefault="00453288" w:rsidP="007940C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97860CA" w14:textId="662DF4F1" w:rsidR="00453288" w:rsidRPr="00741DE9" w:rsidRDefault="00453288" w:rsidP="00E85659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Tyler Krage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PE, PTOE</w:t>
                          </w:r>
                        </w:p>
                        <w:p w14:paraId="3A25D770" w14:textId="1F7D92D3" w:rsidR="00453288" w:rsidRDefault="00F9181F" w:rsidP="00E8565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Vice President</w:t>
                          </w:r>
                        </w:p>
                        <w:p w14:paraId="478505A6" w14:textId="77777777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85659">
                            <w:rPr>
                              <w:sz w:val="14"/>
                              <w:szCs w:val="14"/>
                            </w:rPr>
                            <w:t>Alliant Engineering, Inc.</w:t>
                          </w:r>
                        </w:p>
                        <w:p w14:paraId="55369256" w14:textId="1CACC609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733 Marquette Avenue</w:t>
                          </w:r>
                          <w:r w:rsidRPr="00E85659">
                            <w:rPr>
                              <w:sz w:val="14"/>
                              <w:szCs w:val="14"/>
                            </w:rPr>
                            <w:t xml:space="preserve">, Suite </w:t>
                          </w:r>
                          <w:r>
                            <w:rPr>
                              <w:sz w:val="14"/>
                              <w:szCs w:val="14"/>
                            </w:rPr>
                            <w:t>700</w:t>
                          </w:r>
                        </w:p>
                        <w:p w14:paraId="2998CFB3" w14:textId="0A37988C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85659">
                            <w:rPr>
                              <w:sz w:val="14"/>
                              <w:szCs w:val="14"/>
                            </w:rPr>
                            <w:t>Minneapolis, MN 554</w:t>
                          </w:r>
                          <w:r>
                            <w:rPr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5F985174" w14:textId="322891A1" w:rsidR="00453288" w:rsidRPr="00BB2353" w:rsidRDefault="001944A7" w:rsidP="00BB2353">
                          <w:pPr>
                            <w:spacing w:before="40" w:after="0" w:line="240" w:lineRule="auto"/>
                            <w:rPr>
                              <w:rStyle w:val="Hyperlink"/>
                            </w:rPr>
                          </w:pPr>
                          <w:hyperlink r:id="rId2" w:history="1">
                            <w:r w:rsidR="00453288" w:rsidRPr="00883D35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tkrage@alliant-inc.com</w:t>
                            </w:r>
                          </w:hyperlink>
                        </w:p>
                        <w:p w14:paraId="0F488E55" w14:textId="77777777" w:rsidR="00453288" w:rsidRDefault="00453288" w:rsidP="00E85659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5640591" w14:textId="4A8FDFE4" w:rsidR="00453288" w:rsidRPr="00741DE9" w:rsidRDefault="00453288" w:rsidP="007940C3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Natalie Sager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, PE</w: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7E38B46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Secretary</w:t>
                          </w:r>
                        </w:p>
                        <w:p w14:paraId="5DD922C0" w14:textId="663D5E98" w:rsidR="00453288" w:rsidRPr="00786596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HDR, Inc.</w:t>
                          </w:r>
                        </w:p>
                        <w:p w14:paraId="63A75FA2" w14:textId="77777777" w:rsidR="00453288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303E15">
                            <w:rPr>
                              <w:sz w:val="14"/>
                              <w:szCs w:val="14"/>
                            </w:rPr>
                            <w:t>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 Xenia Avenue South, Suite 600</w:t>
                          </w:r>
                        </w:p>
                        <w:p w14:paraId="270CC110" w14:textId="77777777" w:rsidR="00453288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303E1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2F575C47" w14:textId="5E2040EC" w:rsidR="00453288" w:rsidRDefault="001944A7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453288" w:rsidRPr="00F13ACA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Natalie.Sager@hdrinc.com</w:t>
                            </w:r>
                          </w:hyperlink>
                        </w:p>
                        <w:p w14:paraId="483408B9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48D62C5" w14:textId="378FB612" w:rsidR="00453288" w:rsidRPr="002712CC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Jeremy Melquist, PE, PTOE</w:t>
                          </w:r>
                        </w:p>
                        <w:p w14:paraId="43BE7877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Treasurer</w:t>
                          </w:r>
                        </w:p>
                        <w:p w14:paraId="60CF77D0" w14:textId="00CD904F" w:rsidR="00453288" w:rsidRPr="002712CC" w:rsidRDefault="00FD43E3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City of Bloomington</w:t>
                          </w:r>
                        </w:p>
                        <w:p w14:paraId="42F1BA8C" w14:textId="0179F92F" w:rsidR="007A7A99" w:rsidRDefault="00E25ED9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</w:t>
                          </w:r>
                          <w:r w:rsidR="007A7A99" w:rsidRPr="007A7A99">
                            <w:rPr>
                              <w:sz w:val="14"/>
                              <w:szCs w:val="14"/>
                            </w:rPr>
                            <w:t>700 West 98th Street</w:t>
                          </w:r>
                        </w:p>
                        <w:p w14:paraId="7B498D8F" w14:textId="76E74482" w:rsidR="00453288" w:rsidRDefault="007A7A99" w:rsidP="007A7A9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A7A99">
                            <w:rPr>
                              <w:sz w:val="14"/>
                              <w:szCs w:val="14"/>
                            </w:rPr>
                            <w:t>Bloomington, MN 55431</w:t>
                          </w:r>
                        </w:p>
                        <w:p w14:paraId="4FC89E3C" w14:textId="4A7F1A0E" w:rsidR="00453288" w:rsidRDefault="001944A7" w:rsidP="004430C1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="00FD43E3" w:rsidRPr="00AE7C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jmelquist@BloomingtonMN.gov</w:t>
                            </w:r>
                          </w:hyperlink>
                        </w:p>
                        <w:p w14:paraId="1FF3C41C" w14:textId="77777777" w:rsidR="00453288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A18E104" w14:textId="26A13E8D" w:rsidR="00453288" w:rsidRPr="002712CC" w:rsidRDefault="00F9181F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Cortney Falero</w:t>
                          </w:r>
                        </w:p>
                        <w:p w14:paraId="377D3A2F" w14:textId="77777777" w:rsidR="00453288" w:rsidRPr="002712CC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26D279FE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739EC556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2D0559B2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414ED968" w14:textId="15A434DB" w:rsidR="00F9181F" w:rsidRDefault="001944A7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CB2DB8" w:rsidRPr="00106DB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cfalero@srfconsulting.com</w:t>
                            </w:r>
                          </w:hyperlink>
                        </w:p>
                        <w:p w14:paraId="2D423C73" w14:textId="77777777" w:rsidR="00F9181F" w:rsidRPr="0020034B" w:rsidRDefault="00F9181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</w:p>
                        <w:p w14:paraId="3EEE1424" w14:textId="1BA6284D" w:rsidR="00F9181F" w:rsidRPr="002712CC" w:rsidRDefault="00F9181F" w:rsidP="00F9181F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Mark Powers</w:t>
                          </w:r>
                        </w:p>
                        <w:p w14:paraId="4E878637" w14:textId="77777777" w:rsidR="00F9181F" w:rsidRPr="002712CC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4034BD5A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72C38819" w14:textId="6ABFB5AF" w:rsidR="009C1096" w:rsidRDefault="009C1096" w:rsidP="009C109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C1096">
                            <w:rPr>
                              <w:sz w:val="14"/>
                              <w:szCs w:val="14"/>
                            </w:rPr>
                            <w:t>25</w:t>
                          </w:r>
                          <w:r>
                            <w:rPr>
                              <w:sz w:val="14"/>
                              <w:szCs w:val="14"/>
                            </w:rPr>
                            <w:t>50 University Ave W Suite 350N</w:t>
                          </w:r>
                        </w:p>
                        <w:p w14:paraId="0B828C24" w14:textId="52492A48" w:rsidR="009C1096" w:rsidRPr="009C1096" w:rsidRDefault="009C1096" w:rsidP="009C109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C1096">
                            <w:rPr>
                              <w:sz w:val="14"/>
                              <w:szCs w:val="14"/>
                            </w:rPr>
                            <w:t>St Paul, MN 55114</w:t>
                          </w:r>
                        </w:p>
                        <w:p w14:paraId="4127C1CA" w14:textId="4ECF60FB" w:rsidR="00F9181F" w:rsidRPr="0020034B" w:rsidRDefault="001944A7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6" w:history="1">
                            <w:r w:rsidR="00CB2DB8" w:rsidRPr="00106DB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mpowers@srfconsulting.com</w:t>
                            </w:r>
                          </w:hyperlink>
                        </w:p>
                        <w:p w14:paraId="68BD880A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DEA5E5B" w14:textId="77777777" w:rsidR="00F9181F" w:rsidRPr="00786596" w:rsidRDefault="00F9181F" w:rsidP="00F9181F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Jacob Folkeringa, PE</w:t>
                          </w:r>
                        </w:p>
                        <w:p w14:paraId="13328F1F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Past President</w:t>
                          </w:r>
                        </w:p>
                        <w:p w14:paraId="15A9455F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19D70E54" w14:textId="572AE7D6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6A4D648F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3617BD0F" w14:textId="77777777" w:rsidR="00F9181F" w:rsidRPr="0020034B" w:rsidRDefault="001944A7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7" w:history="1">
                            <w:r w:rsidR="00F9181F" w:rsidRPr="0020034B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jfolkeringa@srfconsulting.com</w:t>
                            </w:r>
                          </w:hyperlink>
                        </w:p>
                        <w:p w14:paraId="4304E5A2" w14:textId="77777777" w:rsidR="00F9181F" w:rsidRDefault="00F9181F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7CE5CD3" w14:textId="77777777" w:rsidR="00453288" w:rsidRPr="00786596" w:rsidRDefault="00453288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Jeff Preston, PE</w:t>
                          </w:r>
                        </w:p>
                        <w:p w14:paraId="12CBB4FD" w14:textId="27C6A9AD" w:rsidR="00453288" w:rsidRPr="00786596" w:rsidRDefault="00F9181F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District Representative</w:t>
                          </w:r>
                        </w:p>
                        <w:p w14:paraId="2BEB1970" w14:textId="77777777" w:rsidR="00453288" w:rsidRPr="00786596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Stantec</w:t>
                          </w:r>
                        </w:p>
                        <w:p w14:paraId="753BBB1F" w14:textId="77777777" w:rsidR="00453288" w:rsidRPr="009671A0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733 Marquette Avenue, Suite 1000</w:t>
                          </w:r>
                        </w:p>
                        <w:p w14:paraId="0F868183" w14:textId="77777777" w:rsidR="00453288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55402</w:t>
                          </w:r>
                        </w:p>
                        <w:p w14:paraId="36232BC6" w14:textId="77777777" w:rsidR="00453288" w:rsidRPr="00786596" w:rsidRDefault="001944A7" w:rsidP="00794249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8" w:history="1">
                            <w:r w:rsidR="00453288" w:rsidRPr="003839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jeff.preston@stantec.com</w:t>
                            </w:r>
                          </w:hyperlink>
                        </w:p>
                        <w:p w14:paraId="1A66CEFD" w14:textId="59BECD14" w:rsidR="00453288" w:rsidRPr="00AD04F7" w:rsidRDefault="00453288" w:rsidP="0079424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9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2pt;margin-top:80.35pt;width:141.7pt;height:6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cUBwIAAPADAAAOAAAAZHJzL2Uyb0RvYy54bWysU9tu2zAMfR+wfxD0vjjOkmUx4hRdigwD&#10;ugvQ7gNkWbaFyaJGKbG7rx8lp1nQvQ3TgyCK1CHPIbW9GXvDTgq9BlvyfDbnTFkJtbZtyb8/Ht68&#10;58wHYWthwKqSPynPb3avX20HV6gFdGBqhYxArC8GV/IuBFdkmZed6oWfgVOWnA1gLwKZ2GY1ioHQ&#10;e5Mt5vN32QBYOwSpvKfbu8nJdwm/aZQMX5vGq8BMyam2kHZMexX3bLcVRYvCdVqeyxD/UEUvtKWk&#10;F6g7EQQ7ov4LqtcSwUMTZhL6DJpGS5U4EJt8/oLNQyecSlxIHO8uMvn/Byu/nL4h03XJV5xZ0VOL&#10;HtUY2AcY2SKqMzhfUNCDo7Aw0jV1OTH17h7kD88s7DthW3WLCEOnRE3V5fFldvV0wvERpBo+Q01p&#10;xDFAAhob7KN0JAYjdOrS06UzsRQZU643m9WGXJJ86/U6z9+m3mWieH7u0IePCnoWDyVHan2CF6d7&#10;H2I5ongOidk8GF0ftDHJwLbaG2QnQWNySCsxeBFmbAy2EJ9NiPEm8YzUJpJhrMazbhXUT8QYYRo7&#10;+iZ06AB/cTbQyJXc/zwKVJyZT5ZU2+TLZZzRZCxX6wUZeO2prj3CSoIqeeBsOu7DNNdHh7rtKNPU&#10;Jwu3pHSjkwaxJVNV57pprJI05y8Q5/baTlF/PuruNwAAAP//AwBQSwMEFAAGAAgAAAAhAPZrZAfh&#10;AAAADQEAAA8AAABkcnMvZG93bnJldi54bWxMj8FOwzAQRO9I/IO1SFxQ6rRNkzbEqQAJxLWlH7CJ&#10;t0lEbEex26R/z3KC4848zc4U+9n04kqj75xVsFzEIMjWTne2UXD6eo+2IHxAq7F3lhTcyMO+vL8r&#10;MNdusge6HkMjOMT6HBW0IQy5lL5uyaBfuIEse2c3Ggx8jo3UI04cbnq5iuNUGuwsf2hxoLeW6u/j&#10;xSg4f05Pm91UfYRTdkjSV+yyyt2UenyYX55BBJrDHwy/9bk6lNypchervegVRKtdmjDLThpnIBiJ&#10;lmueV7Gy3iYbkGUh/68ofwAAAP//AwBQSwECLQAUAAYACAAAACEAtoM4kv4AAADhAQAAEwAAAAAA&#10;AAAAAAAAAAAAAAAAW0NvbnRlbnRfVHlwZXNdLnhtbFBLAQItABQABgAIAAAAIQA4/SH/1gAAAJQB&#10;AAALAAAAAAAAAAAAAAAAAC8BAABfcmVscy8ucmVsc1BLAQItABQABgAIAAAAIQC39BcUBwIAAPAD&#10;AAAOAAAAAAAAAAAAAAAAAC4CAABkcnMvZTJvRG9jLnhtbFBLAQItABQABgAIAAAAIQD2a2QH4QAA&#10;AA0BAAAPAAAAAAAAAAAAAAAAAGEEAABkcnMvZG93bnJldi54bWxQSwUGAAAAAAQABADzAAAAbwUA&#10;AAAA&#10;" stroked="f">
              <v:textbox>
                <w:txbxContent>
                  <w:p w14:paraId="38C4EF29" w14:textId="1FA3BBDA" w:rsidR="00453288" w:rsidRPr="00E332AD" w:rsidRDefault="00F9181F" w:rsidP="004361D3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2021</w:t>
                    </w:r>
                    <w:r w:rsidR="00453288">
                      <w:rPr>
                        <w:b/>
                        <w:bCs/>
                        <w:sz w:val="20"/>
                        <w:szCs w:val="20"/>
                      </w:rPr>
                      <w:t xml:space="preserve"> Executive Board</w:t>
                    </w:r>
                  </w:p>
                  <w:p w14:paraId="7617BD46" w14:textId="77777777" w:rsidR="00453288" w:rsidRPr="007A1B30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2"/>
                        <w:szCs w:val="2"/>
                      </w:rPr>
                    </w:pPr>
                  </w:p>
                  <w:p w14:paraId="07C52E47" w14:textId="77777777" w:rsidR="00453288" w:rsidRPr="002712CC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28D1969" w14:textId="4D6F4389" w:rsidR="00453288" w:rsidRPr="00B6756C" w:rsidRDefault="001944A7" w:rsidP="0020034B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hyperlink r:id="rId9" w:history="1">
                      <w:r w:rsidR="00453288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Kevin Peterson</w:t>
                      </w:r>
                      <w:r w:rsidR="00453288" w:rsidRPr="002712CC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, PE</w:t>
                      </w:r>
                    </w:hyperlink>
                  </w:p>
                  <w:p w14:paraId="6A148CC9" w14:textId="5064E152" w:rsidR="00453288" w:rsidRDefault="00453288" w:rsidP="0020034B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President</w:t>
                    </w:r>
                  </w:p>
                  <w:p w14:paraId="3F2A03C3" w14:textId="77777777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Washington County</w:t>
                    </w:r>
                  </w:p>
                  <w:p w14:paraId="20F52A46" w14:textId="1F4F4580" w:rsidR="00453288" w:rsidRPr="007940C3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11660 Myeron Road North</w:t>
                    </w:r>
                  </w:p>
                  <w:p w14:paraId="3169EB57" w14:textId="786394C5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Stillwater, MN 55082</w:t>
                    </w:r>
                  </w:p>
                  <w:bookmarkStart w:id="1" w:name="_Hlk531641756"/>
                  <w:p w14:paraId="477626CC" w14:textId="63E5926F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HYPERLINK "mailto:</w:instrText>
                    </w:r>
                    <w:r w:rsidRPr="007940C3">
                      <w:rPr>
                        <w:sz w:val="14"/>
                        <w:szCs w:val="14"/>
                      </w:rPr>
                      <w:instrText>Kevin.Peterson@co.washington.mn.us</w:instrText>
                    </w:r>
                    <w:r>
                      <w:rPr>
                        <w:sz w:val="14"/>
                        <w:szCs w:val="14"/>
                      </w:rPr>
                      <w:instrText xml:space="preserve">"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Pr="00E93860">
                      <w:rPr>
                        <w:rStyle w:val="Hyperlink"/>
                        <w:sz w:val="14"/>
                        <w:szCs w:val="14"/>
                      </w:rPr>
                      <w:t>Kevin.Peterson@co.washington.mn.us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  <w:p w14:paraId="7A5BFD01" w14:textId="77777777" w:rsidR="00453288" w:rsidRPr="00741DE9" w:rsidRDefault="00453288" w:rsidP="004361D3">
                    <w:pPr>
                      <w:spacing w:after="0" w:line="240" w:lineRule="auto"/>
                      <w:rPr>
                        <w:sz w:val="2"/>
                        <w:szCs w:val="2"/>
                      </w:rPr>
                    </w:pPr>
                  </w:p>
                  <w:bookmarkEnd w:id="1"/>
                  <w:p w14:paraId="43EEBA71" w14:textId="77777777" w:rsidR="00453288" w:rsidRDefault="00453288" w:rsidP="007940C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97860CA" w14:textId="662DF4F1" w:rsidR="00453288" w:rsidRPr="00741DE9" w:rsidRDefault="00453288" w:rsidP="00E85659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Tyler Krage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b/>
                        <w:sz w:val="18"/>
                        <w:szCs w:val="18"/>
                      </w:rPr>
                      <w:t>PE, PTOE</w:t>
                    </w:r>
                  </w:p>
                  <w:p w14:paraId="3A25D770" w14:textId="1F7D92D3" w:rsidR="00453288" w:rsidRDefault="00F9181F" w:rsidP="00E8565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Vice President</w:t>
                    </w:r>
                  </w:p>
                  <w:p w14:paraId="478505A6" w14:textId="77777777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E85659">
                      <w:rPr>
                        <w:sz w:val="14"/>
                        <w:szCs w:val="14"/>
                      </w:rPr>
                      <w:t>Alliant Engineering, Inc.</w:t>
                    </w:r>
                  </w:p>
                  <w:p w14:paraId="55369256" w14:textId="1CACC609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733 Marquette Avenue</w:t>
                    </w:r>
                    <w:r w:rsidRPr="00E85659">
                      <w:rPr>
                        <w:sz w:val="14"/>
                        <w:szCs w:val="14"/>
                      </w:rPr>
                      <w:t xml:space="preserve">, Suite </w:t>
                    </w:r>
                    <w:r>
                      <w:rPr>
                        <w:sz w:val="14"/>
                        <w:szCs w:val="14"/>
                      </w:rPr>
                      <w:t>700</w:t>
                    </w:r>
                  </w:p>
                  <w:p w14:paraId="2998CFB3" w14:textId="0A37988C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E85659">
                      <w:rPr>
                        <w:sz w:val="14"/>
                        <w:szCs w:val="14"/>
                      </w:rPr>
                      <w:t>Minneapolis, MN 554</w:t>
                    </w:r>
                    <w:r>
                      <w:rPr>
                        <w:sz w:val="14"/>
                        <w:szCs w:val="14"/>
                      </w:rPr>
                      <w:t>02</w:t>
                    </w:r>
                  </w:p>
                  <w:p w14:paraId="5F985174" w14:textId="322891A1" w:rsidR="00453288" w:rsidRPr="00BB2353" w:rsidRDefault="001944A7" w:rsidP="00BB2353">
                    <w:pPr>
                      <w:spacing w:before="40" w:after="0" w:line="240" w:lineRule="auto"/>
                      <w:rPr>
                        <w:rStyle w:val="Hyperlink"/>
                      </w:rPr>
                    </w:pPr>
                    <w:hyperlink r:id="rId10" w:history="1">
                      <w:r w:rsidR="00453288" w:rsidRPr="00883D35">
                        <w:rPr>
                          <w:rStyle w:val="Hyperlink"/>
                          <w:sz w:val="14"/>
                          <w:szCs w:val="14"/>
                        </w:rPr>
                        <w:t>tkrage@alliant-inc.com</w:t>
                      </w:r>
                    </w:hyperlink>
                  </w:p>
                  <w:p w14:paraId="0F488E55" w14:textId="77777777" w:rsidR="00453288" w:rsidRDefault="00453288" w:rsidP="00E85659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5640591" w14:textId="4A8FDFE4" w:rsidR="00453288" w:rsidRPr="00741DE9" w:rsidRDefault="00453288" w:rsidP="007940C3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Natalie Sager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>, PE</w:t>
                    </w:r>
                    <w:r w:rsidRPr="007940C3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57E38B46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Secretary</w:t>
                    </w:r>
                  </w:p>
                  <w:p w14:paraId="5DD922C0" w14:textId="663D5E98" w:rsidR="00453288" w:rsidRPr="00786596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HDR, Inc.</w:t>
                    </w:r>
                  </w:p>
                  <w:p w14:paraId="63A75FA2" w14:textId="77777777" w:rsidR="00453288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303E15">
                      <w:rPr>
                        <w:sz w:val="14"/>
                        <w:szCs w:val="14"/>
                      </w:rPr>
                      <w:t>70</w:t>
                    </w:r>
                    <w:r>
                      <w:rPr>
                        <w:sz w:val="14"/>
                        <w:szCs w:val="14"/>
                      </w:rPr>
                      <w:t>1 Xenia Avenue South, Suite 600</w:t>
                    </w:r>
                  </w:p>
                  <w:p w14:paraId="270CC110" w14:textId="77777777" w:rsidR="00453288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303E1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2F575C47" w14:textId="5E2040EC" w:rsidR="00453288" w:rsidRDefault="001944A7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hyperlink r:id="rId11" w:history="1">
                      <w:r w:rsidR="00453288" w:rsidRPr="00F13ACA">
                        <w:rPr>
                          <w:rStyle w:val="Hyperlink"/>
                          <w:sz w:val="14"/>
                          <w:szCs w:val="14"/>
                        </w:rPr>
                        <w:t>Natalie.Sager@hdrinc.com</w:t>
                      </w:r>
                    </w:hyperlink>
                  </w:p>
                  <w:p w14:paraId="483408B9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48D62C5" w14:textId="378FB612" w:rsidR="00453288" w:rsidRPr="002712CC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Jeremy Melquist, PE, PTOE</w:t>
                    </w:r>
                  </w:p>
                  <w:p w14:paraId="43BE7877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Treasurer</w:t>
                    </w:r>
                  </w:p>
                  <w:p w14:paraId="60CF77D0" w14:textId="00CD904F" w:rsidR="00453288" w:rsidRPr="002712CC" w:rsidRDefault="00FD43E3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City of Bloomington</w:t>
                    </w:r>
                  </w:p>
                  <w:p w14:paraId="42F1BA8C" w14:textId="0179F92F" w:rsidR="007A7A99" w:rsidRDefault="00E25ED9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</w:t>
                    </w:r>
                    <w:r w:rsidR="007A7A99" w:rsidRPr="007A7A99">
                      <w:rPr>
                        <w:sz w:val="14"/>
                        <w:szCs w:val="14"/>
                      </w:rPr>
                      <w:t>700 West 98th Street</w:t>
                    </w:r>
                  </w:p>
                  <w:p w14:paraId="7B498D8F" w14:textId="76E74482" w:rsidR="00453288" w:rsidRDefault="007A7A99" w:rsidP="007A7A9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A7A99">
                      <w:rPr>
                        <w:sz w:val="14"/>
                        <w:szCs w:val="14"/>
                      </w:rPr>
                      <w:t>Bloomington, MN 55431</w:t>
                    </w:r>
                  </w:p>
                  <w:p w14:paraId="4FC89E3C" w14:textId="4A7F1A0E" w:rsidR="00453288" w:rsidRDefault="001944A7" w:rsidP="004430C1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2" w:history="1">
                      <w:r w:rsidR="00FD43E3" w:rsidRPr="00AE7C53">
                        <w:rPr>
                          <w:rStyle w:val="Hyperlink"/>
                          <w:sz w:val="14"/>
                          <w:szCs w:val="14"/>
                        </w:rPr>
                        <w:t>jmelquist@BloomingtonMN.gov</w:t>
                      </w:r>
                    </w:hyperlink>
                  </w:p>
                  <w:p w14:paraId="1FF3C41C" w14:textId="77777777" w:rsidR="00453288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4A18E104" w14:textId="26A13E8D" w:rsidR="00453288" w:rsidRPr="002712CC" w:rsidRDefault="00F9181F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Cortney Falero</w:t>
                    </w:r>
                  </w:p>
                  <w:p w14:paraId="377D3A2F" w14:textId="77777777" w:rsidR="00453288" w:rsidRPr="002712CC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26D279FE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739EC556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2D0559B2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414ED968" w14:textId="15A434DB" w:rsidR="00F9181F" w:rsidRDefault="001944A7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3" w:history="1">
                      <w:r w:rsidR="00CB2DB8" w:rsidRPr="00106DBD">
                        <w:rPr>
                          <w:rStyle w:val="Hyperlink"/>
                          <w:sz w:val="14"/>
                          <w:szCs w:val="14"/>
                        </w:rPr>
                        <w:t>cfalero@srfconsulting.com</w:t>
                      </w:r>
                    </w:hyperlink>
                  </w:p>
                  <w:p w14:paraId="2D423C73" w14:textId="77777777" w:rsidR="00F9181F" w:rsidRPr="0020034B" w:rsidRDefault="00F9181F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</w:p>
                  <w:p w14:paraId="3EEE1424" w14:textId="1BA6284D" w:rsidR="00F9181F" w:rsidRPr="002712CC" w:rsidRDefault="00F9181F" w:rsidP="00F9181F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Mark Powers</w:t>
                    </w:r>
                  </w:p>
                  <w:p w14:paraId="4E878637" w14:textId="77777777" w:rsidR="00F9181F" w:rsidRPr="002712CC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4034BD5A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72C38819" w14:textId="6ABFB5AF" w:rsidR="009C1096" w:rsidRDefault="009C1096" w:rsidP="009C109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9C1096">
                      <w:rPr>
                        <w:sz w:val="14"/>
                        <w:szCs w:val="14"/>
                      </w:rPr>
                      <w:t>25</w:t>
                    </w:r>
                    <w:r>
                      <w:rPr>
                        <w:sz w:val="14"/>
                        <w:szCs w:val="14"/>
                      </w:rPr>
                      <w:t>50 University Ave W Suite 350N</w:t>
                    </w:r>
                  </w:p>
                  <w:p w14:paraId="0B828C24" w14:textId="52492A48" w:rsidR="009C1096" w:rsidRPr="009C1096" w:rsidRDefault="009C1096" w:rsidP="009C109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9C1096">
                      <w:rPr>
                        <w:sz w:val="14"/>
                        <w:szCs w:val="14"/>
                      </w:rPr>
                      <w:t>St Paul, MN 55114</w:t>
                    </w:r>
                  </w:p>
                  <w:p w14:paraId="4127C1CA" w14:textId="4ECF60FB" w:rsidR="00F9181F" w:rsidRPr="0020034B" w:rsidRDefault="001944A7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4" w:history="1">
                      <w:r w:rsidR="00CB2DB8" w:rsidRPr="00106DBD">
                        <w:rPr>
                          <w:rStyle w:val="Hyperlink"/>
                          <w:sz w:val="14"/>
                          <w:szCs w:val="14"/>
                        </w:rPr>
                        <w:t>mpowers@srfconsulting.com</w:t>
                      </w:r>
                    </w:hyperlink>
                  </w:p>
                  <w:p w14:paraId="68BD880A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DEA5E5B" w14:textId="77777777" w:rsidR="00F9181F" w:rsidRPr="00786596" w:rsidRDefault="00F9181F" w:rsidP="00F9181F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786596">
                      <w:rPr>
                        <w:b/>
                        <w:sz w:val="18"/>
                        <w:szCs w:val="18"/>
                      </w:rPr>
                      <w:t>Jacob Folkeringa, PE</w:t>
                    </w:r>
                  </w:p>
                  <w:p w14:paraId="13328F1F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Past President</w:t>
                    </w:r>
                  </w:p>
                  <w:p w14:paraId="15A9455F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19D70E54" w14:textId="572AE7D6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6A4D648F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3617BD0F" w14:textId="77777777" w:rsidR="00F9181F" w:rsidRPr="0020034B" w:rsidRDefault="001944A7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5" w:history="1">
                      <w:r w:rsidR="00F9181F" w:rsidRPr="0020034B">
                        <w:rPr>
                          <w:rStyle w:val="Hyperlink"/>
                          <w:sz w:val="14"/>
                          <w:szCs w:val="14"/>
                        </w:rPr>
                        <w:t>jfolkeringa@srfconsulting.com</w:t>
                      </w:r>
                    </w:hyperlink>
                  </w:p>
                  <w:p w14:paraId="4304E5A2" w14:textId="77777777" w:rsidR="00F9181F" w:rsidRDefault="00F9181F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</w:p>
                  <w:p w14:paraId="07CE5CD3" w14:textId="77777777" w:rsidR="00453288" w:rsidRPr="00786596" w:rsidRDefault="00453288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786596">
                      <w:rPr>
                        <w:b/>
                        <w:sz w:val="18"/>
                        <w:szCs w:val="18"/>
                      </w:rPr>
                      <w:t>Jeff Preston, PE</w:t>
                    </w:r>
                  </w:p>
                  <w:p w14:paraId="12CBB4FD" w14:textId="27C6A9AD" w:rsidR="00453288" w:rsidRPr="00786596" w:rsidRDefault="00F9181F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District Representative</w:t>
                    </w:r>
                  </w:p>
                  <w:p w14:paraId="2BEB1970" w14:textId="77777777" w:rsidR="00453288" w:rsidRPr="00786596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Stantec</w:t>
                    </w:r>
                  </w:p>
                  <w:p w14:paraId="753BBB1F" w14:textId="77777777" w:rsidR="00453288" w:rsidRPr="009671A0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733 Marquette Avenue, Suite 1000</w:t>
                    </w:r>
                  </w:p>
                  <w:p w14:paraId="0F868183" w14:textId="77777777" w:rsidR="00453288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55402</w:t>
                    </w:r>
                  </w:p>
                  <w:p w14:paraId="36232BC6" w14:textId="77777777" w:rsidR="00453288" w:rsidRPr="00786596" w:rsidRDefault="001944A7" w:rsidP="00794249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6" w:history="1">
                      <w:r w:rsidR="00453288" w:rsidRPr="00383953">
                        <w:rPr>
                          <w:rStyle w:val="Hyperlink"/>
                          <w:sz w:val="14"/>
                          <w:szCs w:val="14"/>
                        </w:rPr>
                        <w:t>jeff.preston@stantec.com</w:t>
                      </w:r>
                    </w:hyperlink>
                  </w:p>
                  <w:p w14:paraId="1A66CEFD" w14:textId="59BECD14" w:rsidR="00453288" w:rsidRPr="00AD04F7" w:rsidRDefault="00453288" w:rsidP="0079424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A1F8B" wp14:editId="67B9003E">
              <wp:simplePos x="0" y="0"/>
              <wp:positionH relativeFrom="column">
                <wp:posOffset>-49530</wp:posOffset>
              </wp:positionH>
              <wp:positionV relativeFrom="paragraph">
                <wp:posOffset>826770</wp:posOffset>
              </wp:positionV>
              <wp:extent cx="17145" cy="8012430"/>
              <wp:effectExtent l="26670" t="26670" r="32385" b="28575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" cy="801243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1B4FB4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65.1pt" to="-2.5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RTGgIAAC0EAAAOAAAAZHJzL2Uyb0RvYy54bWysU9uO2yAQfa/Uf0C8J7azTtZrxVlVdtKX&#10;tBtptx9AAMeoGBCQOFHVf+9ALsq2L1VVWcIDM3M4M3OYPx97iQ7cOqFVhbNxihFXVDOhdhX+9rYa&#10;FRg5TxQjUite4RN3+Hnx8cN8MCWf6E5Lxi0CEOXKwVS4896USeJox3vixtpwBc5W25542NpdwiwZ&#10;AL2XySRNZ8mgLTNWU+4cnDZnJ15E/Lbl1L+0reMeyQoDNx9XG9dtWJPFnJQ7S0wn6IUG+QcWPREK&#10;Lr1BNcQTtLfiD6heUKudbv2Y6j7RbSsojzVANVn6WzWvHTE81gLNcebWJvf/YOnXw8YiwSqcY6RI&#10;DyNaC8VRHjozGFdCQK02NtRGj+rVrDX97pDSdUfUjkeGbycDaVnISN6lhI0zgL8dvmgGMWTvdWzT&#10;sbV9gIQGoGOcxuk2DX70iMJh9pjlU4woeIo0m+QPcVoJKa/Jxjr/meseBaPCEnhHcHJYOx/IkPIa&#10;Eu5SeiWkjAOXCg0VnqZFmsYMp6VgwRvinN1ta2nRgYBm6jR8sTTw3IdZvVcsonWcsOXF9kTIsw23&#10;SxXwoB7gc7HOovjxlD4ti2WRj/LJbDnK06YZfVrV+Wi2yh6nzUNT1032M1DL8rITjHEV2F0FmuV/&#10;J4DLUzlL6ybRWx+S9+ixYUD2+o+k40DDDM9q2Gp22tjroEGTMfjyfoLo7/dg37/yxS8AAAD//wMA&#10;UEsDBBQABgAIAAAAIQDJBVbg3QAAAAoBAAAPAAAAZHJzL2Rvd25yZXYueG1sTI/LTsMwEEX3SPyD&#10;NUjsUruJgBLiVBVS2QCLlLJ34yGJ6kdku034e6YrurwP3TlTrWdr2BlDHLyTsFwIYOharwfXSdh/&#10;bbMVsJiU08p4hxJ+McK6vr2pVKn95Bo871LHaMTFUknoUxpLzmPbo1Vx4Ud0lP34YFUiGTqug5po&#10;3BqeC/HIrRocXejViK89tsfdyUp4L3L8/nyzx7AXq6YtNqb5mLZS3t/NmxdgCef0X4YLPqFDTUwH&#10;f3I6MiMheyLyRH4hcmBUyB6WwA4X4zkXwOuKX79Q/wEAAP//AwBQSwECLQAUAAYACAAAACEAtoM4&#10;kv4AAADhAQAAEwAAAAAAAAAAAAAAAAAAAAAAW0NvbnRlbnRfVHlwZXNdLnhtbFBLAQItABQABgAI&#10;AAAAIQA4/SH/1gAAAJQBAAALAAAAAAAAAAAAAAAAAC8BAABfcmVscy8ucmVsc1BLAQItABQABgAI&#10;AAAAIQAwRSRTGgIAAC0EAAAOAAAAAAAAAAAAAAAAAC4CAABkcnMvZTJvRG9jLnhtbFBLAQItABQA&#10;BgAIAAAAIQDJBVbg3QAAAAoBAAAPAAAAAAAAAAAAAAAAAHQEAABkcnMvZG93bnJldi54bWxQSwUG&#10;AAAAAAQABADzAAAAfgUAAAAA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4B482E" wp14:editId="461CD7A4">
              <wp:simplePos x="0" y="0"/>
              <wp:positionH relativeFrom="column">
                <wp:posOffset>-1783080</wp:posOffset>
              </wp:positionH>
              <wp:positionV relativeFrom="paragraph">
                <wp:posOffset>826770</wp:posOffset>
              </wp:positionV>
              <wp:extent cx="6851650" cy="0"/>
              <wp:effectExtent l="26670" t="26670" r="27305" b="30480"/>
              <wp:wrapSquare wrapText="bothSides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B6690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65.1pt" to="399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MjFAIAACkEAAAOAAAAZHJzL2Uyb0RvYy54bWysU8GO2jAQvVfqP1i+QxIIlI0IqyqBXmiL&#10;tNsPMLZDrDq2ZRsCqvrvHRuC2PZSVVUkZ+yZeX4zb7x8PncSnbh1QqsSZ+MUI66oZkIdSvztdTNa&#10;YOQ8UYxIrXiJL9zh59X7d8veFHyiWy0ZtwhAlCt6U+LWe1MkiaMt74gba8MVOBttO+Jhaw8Js6QH&#10;9E4mkzSdJ722zFhNuXNwWl+deBXxm4ZT/7VpHPdIlhi4+bjauO7DmqyWpDhYYlpBbzTIP7DoiFBw&#10;6R2qJp6goxV/QHWCWu1048dUd4luGkF5rAGqydLfqnlpieGxFmiOM/c2uf8HS7+cdhYJVuIpRop0&#10;INFWKI6moTO9cQUEVGpnQ230rF7MVtPvDildtUQdeGT4ejGQloWM5E1K2DgD+Pv+s2YQQ45exzad&#10;G9sFSGgAOkc1Lnc1+NkjCofzxSybz0A0OvgSUgyJxjr/iesOBaPEEjhHYHLaOh+IkGIICfcovRFS&#10;RrGlQn2JZ+kiTWOG01Kw4A1xzh72lbToRGBeqjR8sSzwPIZZfVQsorWcsPXN9kTIqw23SxXwoBbg&#10;c7OuA/HjKX1aL9aLfJRP5utRntb16OOmykfzTfZhVk/rqqqzn4FalhetYIyrwG4Yziz/O/Fvz+Q6&#10;VvfxvPcheYseGwZkh38kHcUM+l0nYa/ZZWcHkWEeY/Dt7YSBf9yD/fjCV78AAAD//wMAUEsDBBQA&#10;BgAIAAAAIQC0wPm/3gAAAAwBAAAPAAAAZHJzL2Rvd25yZXYueG1sTI/NTsMwEITvSLyDtUjcWruJ&#10;BCHEqSqkcgEOKeXuxtskqn8i223C27NISPS2uzOa/aZaz9awC4Y4eCdhtRTA0LVeD66TsP/cLgpg&#10;MSmnlfEOJXxjhHV9e1OpUvvJNXjZpY5RiIulktCnNJacx7ZHq+LSj+hIO/pgVaI1dFwHNVG4NTwT&#10;4oFbNTj60KsRX3psT7uzlfCWZ/j18WpPYS+Kps03pnmftlLe382bZ2AJ5/Rvhl98QoeamA7+7HRk&#10;RsIiKwSxJ1JykQEjy+NTQcPh78Lril+XqH8AAAD//wMAUEsBAi0AFAAGAAgAAAAhALaDOJL+AAAA&#10;4QEAABMAAAAAAAAAAAAAAAAAAAAAAFtDb250ZW50X1R5cGVzXS54bWxQSwECLQAUAAYACAAAACEA&#10;OP0h/9YAAACUAQAACwAAAAAAAAAAAAAAAAAvAQAAX3JlbHMvLnJlbHNQSwECLQAUAAYACAAAACEA&#10;PsPTIxQCAAApBAAADgAAAAAAAAAAAAAAAAAuAgAAZHJzL2Uyb0RvYy54bWxQSwECLQAUAAYACAAA&#10;ACEAtMD5v94AAAAM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w:drawing>
        <wp:anchor distT="36576" distB="36576" distL="36576" distR="36576" simplePos="0" relativeHeight="251656192" behindDoc="0" locked="0" layoutInCell="1" allowOverlap="1" wp14:anchorId="5B897AA1" wp14:editId="44325A57">
          <wp:simplePos x="0" y="0"/>
          <wp:positionH relativeFrom="column">
            <wp:posOffset>-1799590</wp:posOffset>
          </wp:positionH>
          <wp:positionV relativeFrom="paragraph">
            <wp:posOffset>-29845</wp:posOffset>
          </wp:positionV>
          <wp:extent cx="6858000" cy="795655"/>
          <wp:effectExtent l="19050" t="0" r="0" b="0"/>
          <wp:wrapNone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9565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5443"/>
    <w:multiLevelType w:val="hybridMultilevel"/>
    <w:tmpl w:val="AA784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527B2"/>
    <w:multiLevelType w:val="hybridMultilevel"/>
    <w:tmpl w:val="E93C3498"/>
    <w:lvl w:ilvl="0" w:tplc="5504D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65E"/>
    <w:multiLevelType w:val="hybridMultilevel"/>
    <w:tmpl w:val="9E209A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B6A1F"/>
    <w:multiLevelType w:val="hybridMultilevel"/>
    <w:tmpl w:val="E8FA7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F40E84"/>
    <w:multiLevelType w:val="hybridMultilevel"/>
    <w:tmpl w:val="44606694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1691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0D0A"/>
    <w:multiLevelType w:val="hybridMultilevel"/>
    <w:tmpl w:val="DC3E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A2E"/>
    <w:multiLevelType w:val="hybridMultilevel"/>
    <w:tmpl w:val="B42C6E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0526A3"/>
    <w:multiLevelType w:val="hybridMultilevel"/>
    <w:tmpl w:val="030A00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27284F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B35CC"/>
    <w:multiLevelType w:val="hybridMultilevel"/>
    <w:tmpl w:val="22B042C6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40BAC"/>
    <w:multiLevelType w:val="hybridMultilevel"/>
    <w:tmpl w:val="E03CD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1A0C1A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449A"/>
    <w:multiLevelType w:val="hybridMultilevel"/>
    <w:tmpl w:val="2F149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1E7E60"/>
    <w:multiLevelType w:val="hybridMultilevel"/>
    <w:tmpl w:val="EC2858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98692B"/>
    <w:multiLevelType w:val="hybridMultilevel"/>
    <w:tmpl w:val="75FCE3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0203E"/>
    <w:multiLevelType w:val="hybridMultilevel"/>
    <w:tmpl w:val="F6F0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A6291"/>
    <w:multiLevelType w:val="hybridMultilevel"/>
    <w:tmpl w:val="4BEE6488"/>
    <w:lvl w:ilvl="0" w:tplc="08089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0211"/>
    <w:multiLevelType w:val="hybridMultilevel"/>
    <w:tmpl w:val="FD8204E4"/>
    <w:lvl w:ilvl="0" w:tplc="C9A206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941BC"/>
    <w:multiLevelType w:val="hybridMultilevel"/>
    <w:tmpl w:val="DF5C8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D67D7C"/>
    <w:multiLevelType w:val="hybridMultilevel"/>
    <w:tmpl w:val="A46C6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41D56"/>
    <w:multiLevelType w:val="hybridMultilevel"/>
    <w:tmpl w:val="688C277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B802E58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20"/>
  </w:num>
  <w:num w:numId="5">
    <w:abstractNumId w:val="6"/>
  </w:num>
  <w:num w:numId="6">
    <w:abstractNumId w:val="13"/>
  </w:num>
  <w:num w:numId="7">
    <w:abstractNumId w:val="2"/>
  </w:num>
  <w:num w:numId="8">
    <w:abstractNumId w:val="3"/>
  </w:num>
  <w:num w:numId="9">
    <w:abstractNumId w:val="12"/>
  </w:num>
  <w:num w:numId="10">
    <w:abstractNumId w:val="10"/>
  </w:num>
  <w:num w:numId="11">
    <w:abstractNumId w:val="14"/>
  </w:num>
  <w:num w:numId="12">
    <w:abstractNumId w:val="7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6"/>
  </w:num>
  <w:num w:numId="21">
    <w:abstractNumId w:val="1"/>
  </w:num>
  <w:num w:numId="22">
    <w:abstractNumId w:val="17"/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CD"/>
    <w:rsid w:val="00000225"/>
    <w:rsid w:val="00003078"/>
    <w:rsid w:val="00006B16"/>
    <w:rsid w:val="00007838"/>
    <w:rsid w:val="0003218E"/>
    <w:rsid w:val="0003552B"/>
    <w:rsid w:val="0004773F"/>
    <w:rsid w:val="00050530"/>
    <w:rsid w:val="000509F8"/>
    <w:rsid w:val="00057190"/>
    <w:rsid w:val="00060598"/>
    <w:rsid w:val="00065231"/>
    <w:rsid w:val="00071F0F"/>
    <w:rsid w:val="00081A26"/>
    <w:rsid w:val="000935E6"/>
    <w:rsid w:val="000A418B"/>
    <w:rsid w:val="000D50FD"/>
    <w:rsid w:val="000D52D9"/>
    <w:rsid w:val="000F3D67"/>
    <w:rsid w:val="001074E8"/>
    <w:rsid w:val="00107C2B"/>
    <w:rsid w:val="00113D73"/>
    <w:rsid w:val="00130850"/>
    <w:rsid w:val="00136D1A"/>
    <w:rsid w:val="00140BDD"/>
    <w:rsid w:val="00145961"/>
    <w:rsid w:val="00146253"/>
    <w:rsid w:val="0015408B"/>
    <w:rsid w:val="001612D5"/>
    <w:rsid w:val="0016652D"/>
    <w:rsid w:val="0017061B"/>
    <w:rsid w:val="00171E2F"/>
    <w:rsid w:val="001879CC"/>
    <w:rsid w:val="001944A7"/>
    <w:rsid w:val="00195F40"/>
    <w:rsid w:val="001A3FCD"/>
    <w:rsid w:val="001B7111"/>
    <w:rsid w:val="001C7691"/>
    <w:rsid w:val="001E007F"/>
    <w:rsid w:val="001E4950"/>
    <w:rsid w:val="001E535D"/>
    <w:rsid w:val="0020034B"/>
    <w:rsid w:val="0021112C"/>
    <w:rsid w:val="002126CB"/>
    <w:rsid w:val="00217EE3"/>
    <w:rsid w:val="00227A5C"/>
    <w:rsid w:val="0023083A"/>
    <w:rsid w:val="00267373"/>
    <w:rsid w:val="002712CC"/>
    <w:rsid w:val="0027675E"/>
    <w:rsid w:val="00277571"/>
    <w:rsid w:val="00285180"/>
    <w:rsid w:val="002A11C3"/>
    <w:rsid w:val="002A4C1D"/>
    <w:rsid w:val="002A783C"/>
    <w:rsid w:val="002B0667"/>
    <w:rsid w:val="002B58EF"/>
    <w:rsid w:val="002C3201"/>
    <w:rsid w:val="002F3E76"/>
    <w:rsid w:val="0033428C"/>
    <w:rsid w:val="0033541C"/>
    <w:rsid w:val="00344554"/>
    <w:rsid w:val="00350967"/>
    <w:rsid w:val="0035218F"/>
    <w:rsid w:val="00352501"/>
    <w:rsid w:val="00366BBD"/>
    <w:rsid w:val="00372133"/>
    <w:rsid w:val="00373F08"/>
    <w:rsid w:val="0039225A"/>
    <w:rsid w:val="00392928"/>
    <w:rsid w:val="003A3627"/>
    <w:rsid w:val="003B0304"/>
    <w:rsid w:val="003D0411"/>
    <w:rsid w:val="003D1AE9"/>
    <w:rsid w:val="003D4DEB"/>
    <w:rsid w:val="003E15B0"/>
    <w:rsid w:val="003E3002"/>
    <w:rsid w:val="003E49C7"/>
    <w:rsid w:val="003E7394"/>
    <w:rsid w:val="004036F0"/>
    <w:rsid w:val="00405E94"/>
    <w:rsid w:val="004060CB"/>
    <w:rsid w:val="00416593"/>
    <w:rsid w:val="00430F85"/>
    <w:rsid w:val="00434265"/>
    <w:rsid w:val="004361D3"/>
    <w:rsid w:val="004430C1"/>
    <w:rsid w:val="00445A28"/>
    <w:rsid w:val="00445CE6"/>
    <w:rsid w:val="004516CE"/>
    <w:rsid w:val="00452375"/>
    <w:rsid w:val="00452C2B"/>
    <w:rsid w:val="00453288"/>
    <w:rsid w:val="00456141"/>
    <w:rsid w:val="00465DB2"/>
    <w:rsid w:val="004660F6"/>
    <w:rsid w:val="00466F26"/>
    <w:rsid w:val="0047270D"/>
    <w:rsid w:val="00482A1A"/>
    <w:rsid w:val="00491CCB"/>
    <w:rsid w:val="00495080"/>
    <w:rsid w:val="004974CB"/>
    <w:rsid w:val="004C11A6"/>
    <w:rsid w:val="004C7147"/>
    <w:rsid w:val="004D1552"/>
    <w:rsid w:val="004D1B26"/>
    <w:rsid w:val="004D7E14"/>
    <w:rsid w:val="004E51D9"/>
    <w:rsid w:val="004E6803"/>
    <w:rsid w:val="004E7F4F"/>
    <w:rsid w:val="00501FF4"/>
    <w:rsid w:val="00504352"/>
    <w:rsid w:val="0051084D"/>
    <w:rsid w:val="005204F7"/>
    <w:rsid w:val="0052267F"/>
    <w:rsid w:val="00535B63"/>
    <w:rsid w:val="00545FCF"/>
    <w:rsid w:val="00555C93"/>
    <w:rsid w:val="00561F77"/>
    <w:rsid w:val="00562B70"/>
    <w:rsid w:val="005634CA"/>
    <w:rsid w:val="0056594D"/>
    <w:rsid w:val="00572400"/>
    <w:rsid w:val="0058539B"/>
    <w:rsid w:val="00585A5E"/>
    <w:rsid w:val="005A4725"/>
    <w:rsid w:val="005C10AC"/>
    <w:rsid w:val="005C5A77"/>
    <w:rsid w:val="005E24EB"/>
    <w:rsid w:val="005E46FE"/>
    <w:rsid w:val="005E4EAE"/>
    <w:rsid w:val="005F10ED"/>
    <w:rsid w:val="0063566A"/>
    <w:rsid w:val="00635954"/>
    <w:rsid w:val="00637646"/>
    <w:rsid w:val="006435B9"/>
    <w:rsid w:val="0064532F"/>
    <w:rsid w:val="00655EE8"/>
    <w:rsid w:val="00686812"/>
    <w:rsid w:val="00693D30"/>
    <w:rsid w:val="006A0BDE"/>
    <w:rsid w:val="006C2210"/>
    <w:rsid w:val="006D07E0"/>
    <w:rsid w:val="006D2A97"/>
    <w:rsid w:val="006E4B21"/>
    <w:rsid w:val="006E5F4B"/>
    <w:rsid w:val="006F0AF2"/>
    <w:rsid w:val="006F6AFB"/>
    <w:rsid w:val="00707BCC"/>
    <w:rsid w:val="00707FB2"/>
    <w:rsid w:val="00712469"/>
    <w:rsid w:val="0071396D"/>
    <w:rsid w:val="0071702B"/>
    <w:rsid w:val="00727E54"/>
    <w:rsid w:val="007328C5"/>
    <w:rsid w:val="00741DE9"/>
    <w:rsid w:val="00746C54"/>
    <w:rsid w:val="00747C07"/>
    <w:rsid w:val="007539D7"/>
    <w:rsid w:val="00756F2B"/>
    <w:rsid w:val="00760491"/>
    <w:rsid w:val="00762B12"/>
    <w:rsid w:val="007641B9"/>
    <w:rsid w:val="0076446A"/>
    <w:rsid w:val="00765A4C"/>
    <w:rsid w:val="00777008"/>
    <w:rsid w:val="00786596"/>
    <w:rsid w:val="00791BD6"/>
    <w:rsid w:val="007940C3"/>
    <w:rsid w:val="00794249"/>
    <w:rsid w:val="00796AFB"/>
    <w:rsid w:val="007A0D5E"/>
    <w:rsid w:val="007A1B30"/>
    <w:rsid w:val="007A7A99"/>
    <w:rsid w:val="007C1F15"/>
    <w:rsid w:val="007C3B13"/>
    <w:rsid w:val="007F142A"/>
    <w:rsid w:val="007F201B"/>
    <w:rsid w:val="007F4D12"/>
    <w:rsid w:val="007F72AD"/>
    <w:rsid w:val="00804050"/>
    <w:rsid w:val="0080790F"/>
    <w:rsid w:val="00811C22"/>
    <w:rsid w:val="00814871"/>
    <w:rsid w:val="00822819"/>
    <w:rsid w:val="00822E83"/>
    <w:rsid w:val="00845A5E"/>
    <w:rsid w:val="008639D4"/>
    <w:rsid w:val="0087382A"/>
    <w:rsid w:val="00882901"/>
    <w:rsid w:val="00891130"/>
    <w:rsid w:val="00892F1E"/>
    <w:rsid w:val="008A6E14"/>
    <w:rsid w:val="008B17D9"/>
    <w:rsid w:val="008B3517"/>
    <w:rsid w:val="008B7505"/>
    <w:rsid w:val="008C3CB1"/>
    <w:rsid w:val="008C47B4"/>
    <w:rsid w:val="008C5A6C"/>
    <w:rsid w:val="008D1CFF"/>
    <w:rsid w:val="008E2334"/>
    <w:rsid w:val="008E2C3B"/>
    <w:rsid w:val="008E54CA"/>
    <w:rsid w:val="008F2811"/>
    <w:rsid w:val="00901EBF"/>
    <w:rsid w:val="009131DA"/>
    <w:rsid w:val="00913C4B"/>
    <w:rsid w:val="00915A39"/>
    <w:rsid w:val="009218D6"/>
    <w:rsid w:val="00922BAB"/>
    <w:rsid w:val="00926E83"/>
    <w:rsid w:val="00931F02"/>
    <w:rsid w:val="00933D8C"/>
    <w:rsid w:val="00957B49"/>
    <w:rsid w:val="009671A0"/>
    <w:rsid w:val="00971882"/>
    <w:rsid w:val="00981411"/>
    <w:rsid w:val="00981D4B"/>
    <w:rsid w:val="00983FED"/>
    <w:rsid w:val="00996DB7"/>
    <w:rsid w:val="009A2841"/>
    <w:rsid w:val="009A5076"/>
    <w:rsid w:val="009B37BB"/>
    <w:rsid w:val="009B58EE"/>
    <w:rsid w:val="009C1096"/>
    <w:rsid w:val="009C54F9"/>
    <w:rsid w:val="009D0863"/>
    <w:rsid w:val="009D2D52"/>
    <w:rsid w:val="00A067BB"/>
    <w:rsid w:val="00A110D9"/>
    <w:rsid w:val="00A179EB"/>
    <w:rsid w:val="00A357D5"/>
    <w:rsid w:val="00A35C8B"/>
    <w:rsid w:val="00A4086F"/>
    <w:rsid w:val="00A42BFA"/>
    <w:rsid w:val="00A62CBD"/>
    <w:rsid w:val="00A678B8"/>
    <w:rsid w:val="00A71B01"/>
    <w:rsid w:val="00A818A2"/>
    <w:rsid w:val="00A85CD3"/>
    <w:rsid w:val="00A860B2"/>
    <w:rsid w:val="00A860B4"/>
    <w:rsid w:val="00A8638E"/>
    <w:rsid w:val="00A92362"/>
    <w:rsid w:val="00AA41DB"/>
    <w:rsid w:val="00AB1172"/>
    <w:rsid w:val="00AC43CE"/>
    <w:rsid w:val="00AC5B5F"/>
    <w:rsid w:val="00AC76A0"/>
    <w:rsid w:val="00AD04F7"/>
    <w:rsid w:val="00AE01E0"/>
    <w:rsid w:val="00AE27A9"/>
    <w:rsid w:val="00AF08D1"/>
    <w:rsid w:val="00AF22CA"/>
    <w:rsid w:val="00AF4BC7"/>
    <w:rsid w:val="00B24373"/>
    <w:rsid w:val="00B30D9E"/>
    <w:rsid w:val="00B32A25"/>
    <w:rsid w:val="00B43490"/>
    <w:rsid w:val="00B4483A"/>
    <w:rsid w:val="00B4608B"/>
    <w:rsid w:val="00B502CE"/>
    <w:rsid w:val="00B60803"/>
    <w:rsid w:val="00B7337D"/>
    <w:rsid w:val="00B75A46"/>
    <w:rsid w:val="00B75E71"/>
    <w:rsid w:val="00B77752"/>
    <w:rsid w:val="00B82B37"/>
    <w:rsid w:val="00B97A6D"/>
    <w:rsid w:val="00BB0932"/>
    <w:rsid w:val="00BB2353"/>
    <w:rsid w:val="00BB570D"/>
    <w:rsid w:val="00BB7672"/>
    <w:rsid w:val="00BE0A72"/>
    <w:rsid w:val="00BE275A"/>
    <w:rsid w:val="00BE70DA"/>
    <w:rsid w:val="00BF07CF"/>
    <w:rsid w:val="00BF7D98"/>
    <w:rsid w:val="00C14C25"/>
    <w:rsid w:val="00C21717"/>
    <w:rsid w:val="00C235AC"/>
    <w:rsid w:val="00C2727A"/>
    <w:rsid w:val="00C557E1"/>
    <w:rsid w:val="00C66C7D"/>
    <w:rsid w:val="00C70529"/>
    <w:rsid w:val="00C849A1"/>
    <w:rsid w:val="00C9077A"/>
    <w:rsid w:val="00CB2DB8"/>
    <w:rsid w:val="00CE1080"/>
    <w:rsid w:val="00CE3386"/>
    <w:rsid w:val="00CF7267"/>
    <w:rsid w:val="00CF77B2"/>
    <w:rsid w:val="00D039A3"/>
    <w:rsid w:val="00D31834"/>
    <w:rsid w:val="00D32C78"/>
    <w:rsid w:val="00D54011"/>
    <w:rsid w:val="00D55F2D"/>
    <w:rsid w:val="00D5689B"/>
    <w:rsid w:val="00D56B9A"/>
    <w:rsid w:val="00D618F3"/>
    <w:rsid w:val="00D7416E"/>
    <w:rsid w:val="00D823D2"/>
    <w:rsid w:val="00D92DD3"/>
    <w:rsid w:val="00DA1BD9"/>
    <w:rsid w:val="00DA63D3"/>
    <w:rsid w:val="00DB2E0C"/>
    <w:rsid w:val="00DB30D2"/>
    <w:rsid w:val="00DB4F95"/>
    <w:rsid w:val="00DB4FBD"/>
    <w:rsid w:val="00DC1849"/>
    <w:rsid w:val="00DC3FEC"/>
    <w:rsid w:val="00DF0D95"/>
    <w:rsid w:val="00DF5C85"/>
    <w:rsid w:val="00E01DEB"/>
    <w:rsid w:val="00E049A2"/>
    <w:rsid w:val="00E14CCD"/>
    <w:rsid w:val="00E22CA5"/>
    <w:rsid w:val="00E25ED9"/>
    <w:rsid w:val="00E31B71"/>
    <w:rsid w:val="00E332AD"/>
    <w:rsid w:val="00E5163E"/>
    <w:rsid w:val="00E62EC8"/>
    <w:rsid w:val="00E7083F"/>
    <w:rsid w:val="00E81DD0"/>
    <w:rsid w:val="00E83B6D"/>
    <w:rsid w:val="00E8543C"/>
    <w:rsid w:val="00E85659"/>
    <w:rsid w:val="00E85BD6"/>
    <w:rsid w:val="00E86BC1"/>
    <w:rsid w:val="00E91149"/>
    <w:rsid w:val="00E91CD9"/>
    <w:rsid w:val="00E93C6F"/>
    <w:rsid w:val="00E963F1"/>
    <w:rsid w:val="00EA6443"/>
    <w:rsid w:val="00EC2EDC"/>
    <w:rsid w:val="00EC3AB5"/>
    <w:rsid w:val="00EC41CD"/>
    <w:rsid w:val="00ED2471"/>
    <w:rsid w:val="00ED3A43"/>
    <w:rsid w:val="00EE6B7A"/>
    <w:rsid w:val="00EE6BE3"/>
    <w:rsid w:val="00EF333D"/>
    <w:rsid w:val="00F01D53"/>
    <w:rsid w:val="00F106EF"/>
    <w:rsid w:val="00F1310C"/>
    <w:rsid w:val="00F15F33"/>
    <w:rsid w:val="00F200F1"/>
    <w:rsid w:val="00F2116C"/>
    <w:rsid w:val="00F25A82"/>
    <w:rsid w:val="00F26840"/>
    <w:rsid w:val="00F27BEE"/>
    <w:rsid w:val="00F27DD9"/>
    <w:rsid w:val="00F366B3"/>
    <w:rsid w:val="00F44A3B"/>
    <w:rsid w:val="00F45CC5"/>
    <w:rsid w:val="00F55F77"/>
    <w:rsid w:val="00F6390D"/>
    <w:rsid w:val="00F75E72"/>
    <w:rsid w:val="00F87F7E"/>
    <w:rsid w:val="00F9127A"/>
    <w:rsid w:val="00F9181F"/>
    <w:rsid w:val="00F94A70"/>
    <w:rsid w:val="00FA35A5"/>
    <w:rsid w:val="00FA6E8F"/>
    <w:rsid w:val="00FB0D2F"/>
    <w:rsid w:val="00FC5C6E"/>
    <w:rsid w:val="00FD3ABE"/>
    <w:rsid w:val="00FD43E3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A12A65"/>
  <w15:docId w15:val="{0D33D59C-961E-4653-8F41-644A582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0C3"/>
    <w:pPr>
      <w:spacing w:after="120" w:line="249" w:lineRule="auto"/>
    </w:pPr>
    <w:rPr>
      <w:rFonts w:ascii="Arial" w:hAnsi="Arial" w:cs="Arial"/>
      <w:color w:val="00000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4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CCD"/>
    <w:pPr>
      <w:tabs>
        <w:tab w:val="center" w:pos="4320"/>
        <w:tab w:val="right" w:pos="8640"/>
      </w:tabs>
    </w:pPr>
  </w:style>
  <w:style w:type="character" w:styleId="Hyperlink">
    <w:name w:val="Hyperlink"/>
    <w:rsid w:val="00D32C78"/>
    <w:rPr>
      <w:color w:val="0000FF"/>
      <w:u w:val="single"/>
    </w:rPr>
  </w:style>
  <w:style w:type="paragraph" w:styleId="BalloonText">
    <w:name w:val="Balloon Text"/>
    <w:basedOn w:val="Normal"/>
    <w:semiHidden/>
    <w:rsid w:val="0039225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45A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45A5E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ED3A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14C25"/>
    <w:pPr>
      <w:spacing w:after="0" w:line="240" w:lineRule="auto"/>
    </w:pPr>
    <w:rPr>
      <w:rFonts w:ascii="Consolas" w:eastAsia="Calibri" w:hAnsi="Consolas" w:cs="Times New Roman"/>
      <w:color w:val="auto"/>
      <w:kern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14C25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50530"/>
    <w:pPr>
      <w:ind w:left="720"/>
    </w:pPr>
  </w:style>
  <w:style w:type="character" w:customStyle="1" w:styleId="widget-pane-section-info-text">
    <w:name w:val="widget-pane-section-info-text"/>
    <w:basedOn w:val="DefaultParagraphFont"/>
    <w:rsid w:val="006A0BDE"/>
  </w:style>
  <w:style w:type="paragraph" w:styleId="NormalWeb">
    <w:name w:val="Normal (Web)"/>
    <w:basedOn w:val="Normal"/>
    <w:uiPriority w:val="99"/>
    <w:semiHidden/>
    <w:unhideWhenUsed/>
    <w:rsid w:val="00B30D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UnresolvedMention1">
    <w:name w:val="Unresolved Mention1"/>
    <w:basedOn w:val="DefaultParagraphFont"/>
    <w:rsid w:val="00794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43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brasser@minneapolism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de.botten@hennepin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preston@stantec.com" TargetMode="External"/><Relationship Id="rId13" Type="http://schemas.openxmlformats.org/officeDocument/2006/relationships/hyperlink" Target="mailto:cfalero@srfconsulting.com" TargetMode="External"/><Relationship Id="rId3" Type="http://schemas.openxmlformats.org/officeDocument/2006/relationships/hyperlink" Target="mailto:Natalie.Sager@hdrinc.com" TargetMode="External"/><Relationship Id="rId7" Type="http://schemas.openxmlformats.org/officeDocument/2006/relationships/hyperlink" Target="mailto:jfolkeringa@srfconsulting.com" TargetMode="External"/><Relationship Id="rId12" Type="http://schemas.openxmlformats.org/officeDocument/2006/relationships/hyperlink" Target="mailto:jmelquist@BloomingtonMN.gov" TargetMode="External"/><Relationship Id="rId17" Type="http://schemas.openxmlformats.org/officeDocument/2006/relationships/image" Target="media/image1.png"/><Relationship Id="rId2" Type="http://schemas.openxmlformats.org/officeDocument/2006/relationships/hyperlink" Target="mailto:tkrage@alliant-inc.com" TargetMode="External"/><Relationship Id="rId16" Type="http://schemas.openxmlformats.org/officeDocument/2006/relationships/hyperlink" Target="mailto:jeff.preston@stantec.com" TargetMode="External"/><Relationship Id="rId1" Type="http://schemas.openxmlformats.org/officeDocument/2006/relationships/hyperlink" Target="mailto:michael.martinez@hdrinc.com" TargetMode="External"/><Relationship Id="rId6" Type="http://schemas.openxmlformats.org/officeDocument/2006/relationships/hyperlink" Target="mailto:mpowers@srfconsulting.com" TargetMode="External"/><Relationship Id="rId11" Type="http://schemas.openxmlformats.org/officeDocument/2006/relationships/hyperlink" Target="mailto:Natalie.Sager@hdrinc.com" TargetMode="External"/><Relationship Id="rId5" Type="http://schemas.openxmlformats.org/officeDocument/2006/relationships/hyperlink" Target="mailto:cfalero@srfconsulting.com" TargetMode="External"/><Relationship Id="rId15" Type="http://schemas.openxmlformats.org/officeDocument/2006/relationships/hyperlink" Target="mailto:jfolkeringa@srfconsulting.com" TargetMode="External"/><Relationship Id="rId10" Type="http://schemas.openxmlformats.org/officeDocument/2006/relationships/hyperlink" Target="mailto:tkrage@alliant-inc.com" TargetMode="External"/><Relationship Id="rId4" Type="http://schemas.openxmlformats.org/officeDocument/2006/relationships/hyperlink" Target="mailto:jmelquist@BloomingtonMN.gov" TargetMode="External"/><Relationship Id="rId9" Type="http://schemas.openxmlformats.org/officeDocument/2006/relationships/hyperlink" Target="mailto:michael.martinez@hdrinc.com" TargetMode="External"/><Relationship Id="rId14" Type="http://schemas.openxmlformats.org/officeDocument/2006/relationships/hyperlink" Target="mailto:mpowers@srf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186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washington county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cmreyno</dc:creator>
  <cp:keywords/>
  <cp:lastModifiedBy>Brasser, Benjamin</cp:lastModifiedBy>
  <cp:revision>3</cp:revision>
  <cp:lastPrinted>2015-01-06T16:52:00Z</cp:lastPrinted>
  <dcterms:created xsi:type="dcterms:W3CDTF">2021-05-20T13:00:00Z</dcterms:created>
  <dcterms:modified xsi:type="dcterms:W3CDTF">2021-05-21T19:23:00Z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114942313</vt:i4>
  </property>
  <property fmtid="{D5CDD505-2E9C-101B-9397-08002B2CF9AE}" pid="3" name="_ReviewCycleID">
    <vt:i4>114942313</vt:i4>
  </property>
  <property fmtid="{D5CDD505-2E9C-101B-9397-08002B2CF9AE}" pid="4" name="_NewReviewCycle">
    <vt:lpwstr/>
  </property>
  <property fmtid="{D5CDD505-2E9C-101B-9397-08002B2CF9AE}" pid="5" name="_EmailEntryID">
    <vt:lpwstr>0000000014F905DFA5DF4F43B3449BA0D4E1272C070091BD73D829FF2641883B2E5E6AC6DA3C000000000176000091BD73D829FF2641883B2E5E6AC6DA3C0000629D49D40000</vt:lpwstr>
  </property>
  <property fmtid="{D5CDD505-2E9C-101B-9397-08002B2CF9AE}" pid="6" name="_EmailStoreID0">
    <vt:lpwstr>0000000038A1BB1005E5101AA1BB08002B2A56C20000454D534D44422E444C4C00000000000000001B55FA20AA6611CD9BC800AA002FC45A0C00000056532D455843483031002F6F3D5352462045786368616E67652F6F753D45786368616E67652041646D696E6973747261746976652047726F7570202846594449424F484</vt:lpwstr>
  </property>
  <property fmtid="{D5CDD505-2E9C-101B-9397-08002B2CF9AE}" pid="7" name="_EmailStoreID1">
    <vt:lpwstr>632335350444C54292F636E3D526563697069656E74732F636E3D4E6963686F6C617320457270656C64696E6700</vt:lpwstr>
  </property>
  <property fmtid="{D5CDD505-2E9C-101B-9397-08002B2CF9AE}" pid="8" name="_ReviewingToolsShownOnce">
    <vt:lpwstr/>
  </property>
</Properties>
</file>